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23" w:rsidRPr="009919AF" w:rsidRDefault="00185F23" w:rsidP="00185F2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85F23" w:rsidRPr="009919AF" w:rsidRDefault="00185F23" w:rsidP="00185F23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химии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9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185F23" w:rsidRPr="009919AF" w:rsidTr="006163F2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85F23" w:rsidRPr="009919AF" w:rsidTr="006163F2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185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Х-9-1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6F695A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85F23" w:rsidRPr="00F90F2E" w:rsidRDefault="00185F23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Победитель 1 место  </w:t>
            </w:r>
          </w:p>
        </w:tc>
      </w:tr>
    </w:tbl>
    <w:p w:rsidR="00185F23" w:rsidRDefault="00185F23" w:rsidP="00185F23"/>
    <w:p w:rsidR="00185F23" w:rsidRDefault="00185F23"/>
    <w:sectPr w:rsidR="00185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F23"/>
    <w:rsid w:val="00185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F2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2023-11-18T08:03:00Z</dcterms:created>
  <dcterms:modified xsi:type="dcterms:W3CDTF">2023-11-18T08:04:00Z</dcterms:modified>
</cp:coreProperties>
</file>