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654" w:rsidRPr="00A71654" w:rsidRDefault="00A71654" w:rsidP="00A71654">
      <w:pPr>
        <w:shd w:val="clear" w:color="auto" w:fill="FFFFFF"/>
        <w:spacing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Компенсация части стоимости путёвки</w:t>
      </w:r>
    </w:p>
    <w:p w:rsidR="00A71654" w:rsidRPr="00A71654" w:rsidRDefault="00A71654" w:rsidP="00A71654">
      <w:pPr>
        <w:shd w:val="clear" w:color="auto" w:fill="FFFFFF"/>
        <w:spacing w:after="225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по выплате родителям или иным законным представителям ребенка компенсации части стоимости путевки, приобретенной в санаторный оздоровительный лагерь круглогодичного действия или детский санаторий на санаторную смену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Родитель (законный представитель) имеет право на компенсацию части стоимости путевки, если: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путевка приобретена для несовершеннолетнего, проживающего на территории Курганской области;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продолжительность пребывания ребенка в санаторном оздоровительном лагере круглогодичного действия, детском санатории составила – не менее 14 дней, что подтверждается обратным талоном к путевке;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расходы на приобретение путевки в санаторный оздоровительный лагерь круглогодичного действия, детский санаторий произведены родителем или иным законным представителем ребенка не ранее 1 декабря предыдущего года и не позднее 1 декабря текущего года.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Размер компенсации: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—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размере 50 % от фактической стоимости путевки, но не более 50 % утвержденной стоимости путевки – за самостоятельно приобретенную путевку в санаторный оздоровительный лагерь круглогодичного действия, детский санаторий, расположенный за пределами Курганской области,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—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размере 70 % от фактической стоимости путевки, но не более 70 % утвержденной стоимости путевки – за самостоятельно приобретенную путевку в санаторный оздоровительный лагерь круглогодичного действия, детский санаторий, расположенный на территории Курганской области.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Для получения услуги необходимы следующие документы: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 Заявление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предоставлении компенсации части стоимости путевки, приобретенной в санаторный оздоровительный лагерь круглогодичного действия, детский санаторий, подписанное родителем или иным законным представителем ребенка,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 Копию паспорта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иного документа, удостоверяющего личность заявителя (при представлении копии паспорта необходимо представить копии страниц с биографическими данными, отметками о месте регистрации, браке, детях),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 Договор 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приобретение путевки в санаторный оздоровительный лагерь круглогодичного действия, детский санаторий,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4)Платежный документ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подтверждающий расходы заявителя по оплате стоимости путевки в санаторный оздоровительный лагерь круглогодичного действия, детский санаторий,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5)Обратный талон к путевке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подтверждающий пребывание ребенка в санаторном оздоровительном лагере круглогодичного действия, детском санатории,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6)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Документ, подтверждающий информацию о реквизитах кредитной организации и </w:t>
      </w: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номере лицевого счета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перечисления денежных средств родителю или иному законному представителю ребенка,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7)Заявление 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согласии на обработку персональных данных.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Для рассмотрения заявления Департаменту требуется дополнительная информация, получаемая на основании официальных запросов от государственных органов, органов местного самоуправления и иных органов.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A716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ускорения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рассмотрения заявления заявитель может </w:t>
      </w: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представить дополнительно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следующие документы: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Копия</w:t>
      </w: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свидетельства о рождении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(паспорт) ребенка, для которого приобретена путевка в санаторный оздоровительный лагерь круглогодичного действия, детский санаторий, копия документа, подтверждающего усыновление (удочерение) ребенка;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документ, подтверждающий</w:t>
      </w: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место жительства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место пребывания ребенка на территории Курганской области;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 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страхового номера индивидуального лицевого счета (</w:t>
      </w:r>
      <w:r w:rsidRPr="00A7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СНИЛС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заявителя.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документов осуществляет 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Департамент образования и науки Курганской области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 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ГБУ «МФЦ»</w:t>
      </w: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1654" w:rsidRPr="00A71654" w:rsidRDefault="00A71654" w:rsidP="00A71654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подробную информацию об оказании услуги можно получить на сайте Департамента в разделе </w:t>
      </w:r>
      <w:hyperlink r:id="rId4" w:history="1">
        <w:r w:rsidRPr="00A71654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>«Отдых детей и их оздоровление»</w:t>
        </w:r>
      </w:hyperlink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или по телефону 8 (3522) 46-14-41, </w:t>
      </w:r>
      <w:proofErr w:type="spellStart"/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</w:t>
      </w:r>
      <w:proofErr w:type="spellEnd"/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249 или 250, а также при личном обращении по адресу </w:t>
      </w:r>
      <w:proofErr w:type="gramStart"/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A71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Курган, ул. Ленина, 35, кабинеты 106, 107. Время приема: вторник, четверг с 14:00 до 18:00.</w:t>
      </w:r>
    </w:p>
    <w:p w:rsidR="00CF5BB6" w:rsidRPr="00A71654" w:rsidRDefault="00CF5BB6" w:rsidP="00A7165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F5BB6" w:rsidRPr="00A71654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1654"/>
    <w:rsid w:val="00416B21"/>
    <w:rsid w:val="00A71654"/>
    <w:rsid w:val="00CF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paragraph" w:styleId="1">
    <w:name w:val="heading 1"/>
    <w:basedOn w:val="a"/>
    <w:link w:val="10"/>
    <w:uiPriority w:val="9"/>
    <w:qFormat/>
    <w:rsid w:val="00A716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A716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16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7165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71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1654"/>
    <w:rPr>
      <w:b/>
      <w:bCs/>
    </w:rPr>
  </w:style>
  <w:style w:type="character" w:styleId="a5">
    <w:name w:val="Emphasis"/>
    <w:basedOn w:val="a0"/>
    <w:uiPriority w:val="20"/>
    <w:qFormat/>
    <w:rsid w:val="00A71654"/>
    <w:rPr>
      <w:i/>
      <w:iCs/>
    </w:rPr>
  </w:style>
  <w:style w:type="character" w:styleId="a6">
    <w:name w:val="Hyperlink"/>
    <w:basedOn w:val="a0"/>
    <w:uiPriority w:val="99"/>
    <w:semiHidden/>
    <w:unhideWhenUsed/>
    <w:rsid w:val="00A716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1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046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2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13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94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9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060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00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n45.kurganobl.ru/deyatelnost/otdykh-detey-i-ikh-ozdorovlenie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2025-05-22T04:15:00Z</dcterms:created>
  <dcterms:modified xsi:type="dcterms:W3CDTF">2025-05-22T04:15:00Z</dcterms:modified>
</cp:coreProperties>
</file>