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ФЕДЕРАЛЬНАЯ СЛУЖБА ПО НАДЗОРУ В СФЕРЕ ОБРАЗОВАНИЯ И НАУКИ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ПИСЬМО</w:t>
      </w:r>
    </w:p>
    <w:p>
      <w:pPr>
        <w:pStyle w:val="2"/>
        <w:jc w:val="center"/>
      </w:pPr>
      <w:r>
        <w:rPr>
          <w:sz w:val="24"/>
        </w:rPr>
        <w:t xml:space="preserve">от 15 сентября 2025 г. N 01-155/08-01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ПРОВЕДЕНИИ ВПР В 2025/2026 УЧЕБНОМ ГОДУ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Федеральная служба по надзору в сфере образования и науки (Рособрнадзор) информирует, что </w:t>
      </w:r>
      <w:hyperlink w:history="0" r:id="rId6" w:tooltip="Приказ Рособрнадзора от 07.05.2025 N 991 &quot;Об утверждении состава участников, сроков и продолжительности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а также перечня учебны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Рособрнадзора от 07.05.2025 N 991 "Об утверждении состава участников, сроков и продолжительности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а также перечня учебных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в 2025/2026 учебном году" определены состав участников, сроки, продолжительность и перечень учебных предметов для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 (далее - всероссийские проверочные работы, ВПР).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Всероссийские проверочные работы включены в </w:t>
      </w:r>
      <w:hyperlink w:history="0" r:id="rId7" w:tooltip="Постановление Правительства РФ от 30.04.2024 N 556 &quot;Об утверждении перечня мероприятий по оценке качества образования и Правил проведения мероприятий по оценке качества образования&quo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мероприятий по оценке качества образования, утвержденный постановлением Правительства Российской Федерации от 30.04.2024 N 556 (далее - постановление).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Постановление Правительства РФ от 30.04.2024 N 556 &quot;Об утверждении перечня мероприятий по оценке качества образования и Правил проведения мероприятий по оценке качества образования&quot; {КонсультантПлюс}">
        <w:r>
          <w:rPr>
            <w:sz w:val="24"/>
            <w:color w:val="0000ff"/>
          </w:rPr>
          <w:t xml:space="preserve">пунктом 6</w:t>
        </w:r>
      </w:hyperlink>
      <w:r>
        <w:rPr>
          <w:sz w:val="24"/>
        </w:rPr>
        <w:t xml:space="preserve"> Правил проведения мероприятий по оценке качества образования, утвержденных постановлением, организацию проведения всероссийских проверочных работ, включая методическое обеспечение, осуществляет Рособрнадзор.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Координацию проведения всероссийских проверочных работ будет осуществлять подведомственная Рособрнадзору организация - федеральное государственное бюджетное учреждение "Федеральный институт оценки качества образования" (далее - ФГБУ "ФИОКО").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официальном сайте ФГБУ "ФИОКО" в разделе "Навигатор ОКО" - "Всероссийские проверочные работы в ОО" (https://fioco.ru/nav-vpr-oo) размещены: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нормативные документы ВПР;</w:t>
      </w:r>
    </w:p>
    <w:p>
      <w:pPr>
        <w:pStyle w:val="0"/>
        <w:spacing w:before="240" w:line-rule="auto"/>
        <w:ind w:firstLine="540"/>
        <w:jc w:val="both"/>
      </w:pPr>
      <w:hyperlink w:history="0" r:id="rId9" w:tooltip="&lt;Письмо&gt; Рособрнадзора от 26.06.2025 N 02-166 &lt;О направлении методических документов, рекомендуемых при подготовке и проведении в 2025/2026 учебном году мероприятий по оценке качества образования&gt; (вместе с &quot;Методическими рекомендациями по подготовке и проведению всероссийских проверочных работ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в 2025/2026 учебном году&quot;, &quot;Методическими ре {КонсультантПлюс}">
        <w:r>
          <w:rPr>
            <w:sz w:val="24"/>
            <w:color w:val="0000ff"/>
          </w:rPr>
          <w:t xml:space="preserve">методические материалы</w:t>
        </w:r>
      </w:hyperlink>
      <w:r>
        <w:rPr>
          <w:sz w:val="24"/>
        </w:rPr>
        <w:t xml:space="preserve"> по проведению ВПР;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инструктивные материалы для проведения ВПР;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образцы и описания проверочных работ для проведения ВПР в 2026 году;</w:t>
      </w:r>
    </w:p>
    <w:p>
      <w:pPr>
        <w:pStyle w:val="0"/>
        <w:spacing w:before="240" w:line-rule="auto"/>
        <w:ind w:firstLine="540"/>
        <w:jc w:val="both"/>
      </w:pPr>
      <w:hyperlink w:history="0" r:id="rId10" w:tooltip="&lt;Письмо&gt; Рособрнадзора от 24.01.2025 N 28/02 &lt;О перечне учебных изданий по тематике ВПР, прошедших экспертизу и получивших положительную экспертную оценку ФГБУ &quot;ФИОКО&quot;, а также списке пособий, прошедших научно-методическую оценку ФГБНУ &quot;ФИПИ&quot; в 2024 году&g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учебных изданий и электронных образовательных ресурсов по тематике ВПР, прошедших экспертизу и получивших положительную экспертную оценку ФГБУ "ФИОКО".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Указанную информацию рекомендуем использовать при организации и проведении всероссийских проверочных работ в 2025/2026 учебном году.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Обмен информацией при проведении ВПР будет осуществляться через личные кабинеты образовательных организаций в государственной информационной системе "Федеральная информационная система оценки качества образования" (далее - личные кабинеты ФИС ОКО). В личных кабинетах ФИС ОКО будут размещены инструктивные материалы, порядок проведения ВПР, план-график проведения ВПР, реквизиты доступа, статистика проверки, результаты и другая необходимая информация. Просим заблаговременно проверить наличие доступа в личный кабинет ФИС ОКО.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Контактное лицо по вопросам проведения ВПР: Кравец Юлия Викторовна, тел.: +7 (495) 198-38-88, доб. 2031, адрес электронной почты: monitoring@fioco.ru.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Рособрнадзор просит довести информацию, содержащуюся в данном письме, до органов местного самоуправления муниципальных районов, муниципальных округов и городских округов по решению вопросов местного значения в сфере образования, а также до образовательных организаций, реализующих имеющие государственную аккредитацию образовательные программы начального общего, основного общего, среднего общего образования.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А.А.МУЗАЕВ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Рособрнадзора от 15.09.2025 N 01-155/08-01</w:t>
            <w:br/>
            <w:t>"О проведении ВПР в 2025/2026 учебном году"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&lt;Письмо&gt; Рособрнадзора от 15.09.2025 N 01-155/08-01 "О проведении ВПР в 2025/2026 учебном году"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https://login.consultant.ru/link/?req=doc&amp;base=LAW&amp;n=506570&amp;date=22.09.2025&amp;dst=100010&amp;field=134" TargetMode = "External"/>
	<Relationship Id="rId7" Type="http://schemas.openxmlformats.org/officeDocument/2006/relationships/hyperlink" Target="https://login.consultant.ru/link/?req=doc&amp;base=LAW&amp;n=476396&amp;date=22.09.2025&amp;dst=100014&amp;field=134" TargetMode = "External"/>
	<Relationship Id="rId8" Type="http://schemas.openxmlformats.org/officeDocument/2006/relationships/hyperlink" Target="https://login.consultant.ru/link/?req=doc&amp;base=LAW&amp;n=476396&amp;date=22.09.2025&amp;dst=100027&amp;field=134" TargetMode = "External"/>
	<Relationship Id="rId9" Type="http://schemas.openxmlformats.org/officeDocument/2006/relationships/hyperlink" Target="https://login.consultant.ru/link/?req=doc&amp;base=LAW&amp;n=508937&amp;date=22.09.2025&amp;dst=100003&amp;field=134" TargetMode = "External"/>
	<Relationship Id="rId10" Type="http://schemas.openxmlformats.org/officeDocument/2006/relationships/hyperlink" Target="https://login.consultant.ru/link/?req=doc&amp;base=LAW&amp;n=498516&amp;date=22.09.2025&amp;dst=100010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Рособрнадзора от 15.09.2025 N 01-155/08-01
"О проведении ВПР в 2025/2026 учебном году"</dc:title>
  <dcterms:created xsi:type="dcterms:W3CDTF">2025-09-22T09:41:05Z</dcterms:created>
</cp:coreProperties>
</file>