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B6" w:rsidRDefault="00306E65">
      <w:pPr>
        <w:rPr>
          <w:rFonts w:ascii="PT Astra Serif" w:hAnsi="PT Astra Serif"/>
          <w:sz w:val="72"/>
          <w:szCs w:val="72"/>
        </w:rPr>
      </w:pPr>
      <w:r>
        <w:rPr>
          <w:rFonts w:ascii="PT Astra Serif" w:hAnsi="PT Astra Serif"/>
          <w:sz w:val="72"/>
          <w:szCs w:val="72"/>
        </w:rPr>
        <w:t xml:space="preserve">          </w:t>
      </w:r>
      <w:r w:rsidRPr="00306E65">
        <w:rPr>
          <w:rFonts w:ascii="PT Astra Serif" w:hAnsi="PT Astra Serif"/>
          <w:sz w:val="72"/>
          <w:szCs w:val="72"/>
        </w:rPr>
        <w:t>«Горячая линия»</w:t>
      </w:r>
    </w:p>
    <w:p w:rsidR="00306E65" w:rsidRPr="00306E65" w:rsidRDefault="00306E65" w:rsidP="00306E65">
      <w:pPr>
        <w:jc w:val="both"/>
        <w:rPr>
          <w:rFonts w:ascii="PT Astra Serif" w:hAnsi="PT Astra Serif"/>
          <w:sz w:val="40"/>
          <w:szCs w:val="40"/>
        </w:rPr>
      </w:pPr>
      <w:r>
        <w:rPr>
          <w:rFonts w:ascii="PT Astra Serif" w:hAnsi="PT Astra Serif"/>
          <w:sz w:val="40"/>
          <w:szCs w:val="40"/>
        </w:rPr>
        <w:t>п</w:t>
      </w:r>
      <w:r w:rsidRPr="00306E65">
        <w:rPr>
          <w:rFonts w:ascii="PT Astra Serif" w:hAnsi="PT Astra Serif"/>
          <w:sz w:val="40"/>
          <w:szCs w:val="40"/>
        </w:rPr>
        <w:t>о вопросам организации детского отдыха и оздоровления детей</w:t>
      </w:r>
    </w:p>
    <w:p w:rsidR="00306E65" w:rsidRDefault="00306E65" w:rsidP="00306E65">
      <w:pPr>
        <w:jc w:val="center"/>
        <w:rPr>
          <w:rFonts w:ascii="PT Astra Serif" w:hAnsi="PT Astra Serif"/>
          <w:sz w:val="48"/>
          <w:szCs w:val="48"/>
        </w:rPr>
      </w:pPr>
      <w:r>
        <w:rPr>
          <w:rFonts w:ascii="PT Astra Serif" w:hAnsi="PT Astra Serif"/>
          <w:sz w:val="48"/>
          <w:szCs w:val="48"/>
        </w:rPr>
        <w:t>понедельник-пятница</w:t>
      </w:r>
    </w:p>
    <w:p w:rsidR="00306E65" w:rsidRDefault="00306E65" w:rsidP="00306E65">
      <w:pPr>
        <w:jc w:val="center"/>
        <w:rPr>
          <w:rFonts w:ascii="PT Astra Serif" w:hAnsi="PT Astra Serif"/>
          <w:sz w:val="48"/>
          <w:szCs w:val="48"/>
        </w:rPr>
      </w:pPr>
      <w:r>
        <w:rPr>
          <w:rFonts w:ascii="PT Astra Serif" w:hAnsi="PT Astra Serif"/>
          <w:sz w:val="48"/>
          <w:szCs w:val="48"/>
        </w:rPr>
        <w:t>с 8:00 до 16:00</w:t>
      </w:r>
    </w:p>
    <w:p w:rsidR="00306E65" w:rsidRDefault="00306E65" w:rsidP="00306E65">
      <w:pPr>
        <w:jc w:val="center"/>
        <w:rPr>
          <w:rFonts w:ascii="PT Astra Serif" w:hAnsi="PT Astra Serif"/>
          <w:sz w:val="48"/>
          <w:szCs w:val="48"/>
        </w:rPr>
      </w:pPr>
      <w:r>
        <w:rPr>
          <w:rFonts w:ascii="PT Astra Serif" w:hAnsi="PT Astra Serif"/>
          <w:sz w:val="48"/>
          <w:szCs w:val="48"/>
        </w:rPr>
        <w:t>Тел. 8(35241)2-18-93;</w:t>
      </w:r>
    </w:p>
    <w:p w:rsidR="00306E65" w:rsidRPr="00306E65" w:rsidRDefault="00306E65">
      <w:pPr>
        <w:rPr>
          <w:rFonts w:ascii="PT Astra Serif" w:hAnsi="PT Astra Serif"/>
          <w:sz w:val="48"/>
          <w:szCs w:val="48"/>
        </w:rPr>
      </w:pPr>
    </w:p>
    <w:sectPr w:rsidR="00306E65" w:rsidRPr="00306E65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E65"/>
    <w:rsid w:val="00306E65"/>
    <w:rsid w:val="00C5105C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2022-05-04T05:20:00Z</dcterms:created>
  <dcterms:modified xsi:type="dcterms:W3CDTF">2022-05-04T05:24:00Z</dcterms:modified>
</cp:coreProperties>
</file>